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CF5D" w14:textId="77777777" w:rsidR="00D045AB" w:rsidRPr="00D045AB" w:rsidRDefault="00437EF1" w:rsidP="00D045AB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AD138A">
        <w:rPr>
          <w:rFonts w:ascii="Times New Roman" w:hAnsi="Times New Roman" w:cs="Times New Roman"/>
          <w:b/>
          <w:bCs/>
          <w:sz w:val="28"/>
          <w:szCs w:val="22"/>
        </w:rPr>
        <w:t xml:space="preserve"> ETAP (</w:t>
      </w:r>
      <w:r w:rsidR="000B2282">
        <w:rPr>
          <w:rFonts w:ascii="Times New Roman" w:hAnsi="Times New Roman" w:cs="Times New Roman"/>
          <w:b/>
          <w:bCs/>
          <w:sz w:val="28"/>
          <w:szCs w:val="22"/>
        </w:rPr>
        <w:t>PAŹDZIERNIK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 xml:space="preserve"> 2025)</w:t>
      </w:r>
    </w:p>
    <w:tbl>
      <w:tblPr>
        <w:tblW w:w="1457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798"/>
        <w:gridCol w:w="1418"/>
        <w:gridCol w:w="1276"/>
        <w:gridCol w:w="3969"/>
        <w:gridCol w:w="1655"/>
      </w:tblGrid>
      <w:tr w:rsidR="00535DEE" w:rsidRPr="00D045AB" w14:paraId="0578B19F" w14:textId="77777777" w:rsidTr="00FA118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16DA" w14:textId="77777777" w:rsidR="00535DEE" w:rsidRPr="00D045AB" w:rsidRDefault="0052072D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="00437EF1"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6A89" w14:textId="77777777" w:rsidR="00535DEE" w:rsidRPr="00D045AB" w:rsidRDefault="00437EF1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działania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CC3B" w14:textId="77777777" w:rsidR="00535DEE" w:rsidRPr="00D045AB" w:rsidRDefault="00437EF1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D1B1" w14:textId="77777777" w:rsidR="00535DEE" w:rsidRPr="00D045AB" w:rsidRDefault="00437EF1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godzina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6079" w14:textId="77777777" w:rsidR="00535DEE" w:rsidRPr="00D045AB" w:rsidRDefault="00437EF1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 i miejsce</w:t>
            </w:r>
          </w:p>
          <w:p w14:paraId="0DEACE63" w14:textId="77777777" w:rsidR="00535DEE" w:rsidRPr="00D045AB" w:rsidRDefault="00437EF1" w:rsidP="005207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(jeśli online to link do spotkania)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69EF" w14:textId="77777777" w:rsidR="00535DEE" w:rsidRPr="00D045AB" w:rsidRDefault="00437EF1" w:rsidP="00D045A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Realizator działania/osoba odpowiedzialna/</w:t>
            </w:r>
            <w:r w:rsid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Pr="00D04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wagi</w:t>
            </w:r>
          </w:p>
        </w:tc>
      </w:tr>
      <w:tr w:rsidR="004E3E64" w:rsidRPr="00D045AB" w14:paraId="4A5A789D" w14:textId="77777777" w:rsidTr="004E3E64"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D24B" w14:textId="77777777" w:rsidR="004E3E64" w:rsidRPr="00EE78AC" w:rsidRDefault="00EE78AC" w:rsidP="0052072D">
            <w:pPr>
              <w:pStyle w:val="TableContents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78A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3D31" w14:textId="77777777" w:rsidR="004E3E64" w:rsidRPr="00D045AB" w:rsidRDefault="00EE78AC" w:rsidP="00BD1E24">
            <w:pPr>
              <w:pStyle w:val="TableContents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Działanie 1</w:t>
            </w:r>
            <w:r w:rsidR="00BD1E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Kampania społeczna</w:t>
            </w:r>
          </w:p>
        </w:tc>
      </w:tr>
      <w:tr w:rsidR="00EE78AC" w:rsidRPr="00D045AB" w14:paraId="4DB2D985" w14:textId="77777777" w:rsidTr="00E92B10">
        <w:trPr>
          <w:trHeight w:val="363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FA87" w14:textId="77777777" w:rsidR="00EE78AC" w:rsidRPr="00D045AB" w:rsidRDefault="00EE78AC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834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Promocja edukacji włączającej w środowisku lokalnym. Przygotowanie filmu promującego projekt SCWEW. Dystrybucja materiałów promocyjnych.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6E58" w14:textId="77777777" w:rsidR="00EE78AC" w:rsidRPr="00D045AB" w:rsidRDefault="00EE78AC" w:rsidP="00BD1E2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FC71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1FB0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Teren Powiatu Kętrzyńskiego 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9C52" w14:textId="77777777" w:rsidR="00EE78AC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SCWEW,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eksperci,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koordynator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zy</w:t>
            </w:r>
          </w:p>
        </w:tc>
      </w:tr>
      <w:tr w:rsidR="00EE78AC" w:rsidRPr="00D045AB" w14:paraId="23897881" w14:textId="77777777" w:rsidTr="00E92B10">
        <w:trPr>
          <w:trHeight w:val="363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9416" w14:textId="77777777" w:rsidR="00EE78AC" w:rsidRPr="00D045AB" w:rsidRDefault="00EE78AC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08DA" w14:textId="77777777" w:rsidR="00EE78AC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6C82" w14:textId="77777777" w:rsidR="00EE78AC" w:rsidRDefault="00EE78AC" w:rsidP="00BD1E2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A4D9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E8C7" w14:textId="77777777" w:rsidR="00EE78AC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133B" w14:textId="77777777" w:rsidR="00EE78AC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5AB" w:rsidRPr="00D045AB" w14:paraId="5A210F11" w14:textId="77777777" w:rsidTr="00D045AB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BDEF" w14:textId="77777777" w:rsidR="00D045AB" w:rsidRPr="00D045AB" w:rsidRDefault="00EE78AC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6832" w14:textId="77777777" w:rsidR="00D045AB" w:rsidRPr="00D045AB" w:rsidRDefault="00EE78AC" w:rsidP="00D045AB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2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 xml:space="preserve"> – Uruchomienie wypożyczalni sprzętu</w:t>
            </w:r>
          </w:p>
        </w:tc>
      </w:tr>
      <w:tr w:rsidR="00D045AB" w:rsidRPr="00D045AB" w14:paraId="4B77DDC2" w14:textId="77777777" w:rsidTr="00590EC0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F543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EF5F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Zakup, ewidencja sprzętu do wypożyczalni. Wypożyczanie sprzętu i pomocy dydaktycznych do Placówek.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D5CB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B51F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4127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354F" w14:textId="77777777" w:rsidR="00D045AB" w:rsidRPr="00D045AB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SCWEW,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 xml:space="preserve">eksperci,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koordynator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zy</w:t>
            </w:r>
          </w:p>
        </w:tc>
      </w:tr>
      <w:tr w:rsidR="00D045AB" w:rsidRPr="00D045AB" w14:paraId="2A440DC4" w14:textId="77777777" w:rsidTr="00F720F8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2EF2" w14:textId="77777777" w:rsidR="00F720F8" w:rsidRPr="00D045AB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E117" w14:textId="77777777" w:rsidR="00D045AB" w:rsidRPr="00D045AB" w:rsidRDefault="00EE78AC" w:rsidP="00D045AB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3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Instruktaż/ pokaz wykorzysta</w:t>
            </w:r>
            <w:r w:rsidR="00E57DEC">
              <w:rPr>
                <w:rFonts w:ascii="Times New Roman" w:hAnsi="Times New Roman" w:cs="Times New Roman"/>
                <w:sz w:val="22"/>
                <w:szCs w:val="22"/>
              </w:rPr>
              <w:t xml:space="preserve">nia specjalistycznego sprzętu (10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z 10)</w:t>
            </w:r>
          </w:p>
        </w:tc>
      </w:tr>
      <w:tr w:rsidR="00D045AB" w:rsidRPr="00D045AB" w14:paraId="4E1790D1" w14:textId="77777777" w:rsidTr="006A0D6E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ECF3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EA76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95F3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4008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2197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578E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2185FB79" w14:textId="77777777" w:rsidTr="006A0D6E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7E89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3B17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BBCB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3DCD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C042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7534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7192C1DB" w14:textId="77777777" w:rsidTr="006A0D6E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118C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F15E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5DE4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DD40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CFE6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508B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74FD56C0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D4D6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ED55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BCAE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4125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EB6D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9D47" w14:textId="77777777" w:rsidR="00D045AB" w:rsidRPr="00D045AB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D045AB" w14:paraId="5E8DD7BD" w14:textId="77777777" w:rsidTr="00FA1186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F92A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8C03" w14:textId="77777777" w:rsidR="00D045AB" w:rsidRPr="00D045AB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1B12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01-31.10.2025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3C0F" w14:textId="77777777" w:rsidR="00D045AB" w:rsidRPr="00D045AB" w:rsidRDefault="00BD1E24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DFF8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02BC" w14:textId="77777777" w:rsidR="00D045AB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5959D7F0" w14:textId="77777777" w:rsidTr="00D045AB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47CE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4AA7" w14:textId="77777777" w:rsidR="00EE78AC" w:rsidRPr="00D045AB" w:rsidRDefault="00EE78AC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Działanie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Konsultacje eksperckie grupowe dla dyrektorów, specjalistów, nauczycieli, kadry niepedagogicznej  (10 z 20)</w:t>
            </w:r>
          </w:p>
        </w:tc>
      </w:tr>
      <w:tr w:rsidR="00EE78AC" w:rsidRPr="00D045AB" w14:paraId="69B8DF7E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F8EA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03F9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2E91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329D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84E2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8F64" w14:textId="77777777" w:rsidR="00EE78AC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4819E92B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E1C0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820E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1DF0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6BA3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11F9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5B6B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59AD2A2D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F389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8B3C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6D0A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F639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9729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F16A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22D66884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2CD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C63C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DDFD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05DA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7F51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41D5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EE78AC" w:rsidRPr="00D045AB" w14:paraId="12FA418B" w14:textId="77777777" w:rsidTr="00FA1186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4528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C1AA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37BA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B16A" w14:textId="77777777" w:rsidR="00EE78AC" w:rsidRPr="00D045AB" w:rsidRDefault="004D082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F6FD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2CB0" w14:textId="77777777" w:rsidR="00EE78AC" w:rsidRPr="00D045AB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5BE5F052" w14:textId="77777777" w:rsidTr="00D84C98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30AA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A1F5" w14:textId="77777777" w:rsidR="00EE78AC" w:rsidRPr="00D045AB" w:rsidRDefault="00EE78AC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5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Konsultacje eksperckie grupowe dla rodziców/ opiekunów prawnych </w:t>
            </w:r>
            <w:r w:rsidR="00E57DEC">
              <w:rPr>
                <w:rFonts w:ascii="Times New Roman" w:hAnsi="Times New Roman" w:cs="Times New Roman"/>
                <w:sz w:val="22"/>
                <w:szCs w:val="22"/>
              </w:rPr>
              <w:t xml:space="preserve"> (30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 30)</w:t>
            </w:r>
          </w:p>
        </w:tc>
      </w:tr>
      <w:tr w:rsidR="00EE78AC" w:rsidRPr="00D045AB" w14:paraId="3068BF1A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5C19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EA8C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D0EE" w14:textId="77777777" w:rsidR="00EE78A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16.10.2025</w:t>
            </w:r>
          </w:p>
          <w:p w14:paraId="6A2C0CA8" w14:textId="77777777" w:rsidR="0039709C" w:rsidRDefault="0039709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13.10.2025</w:t>
            </w:r>
          </w:p>
          <w:p w14:paraId="36EE6CD6" w14:textId="77777777" w:rsidR="0039709C" w:rsidRDefault="0039709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23.10.2025</w:t>
            </w:r>
          </w:p>
          <w:p w14:paraId="73D2257B" w14:textId="77777777" w:rsidR="00E57DE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4D46C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0D13" w14:textId="77777777" w:rsidR="00EE78A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  <w:p w14:paraId="07B06394" w14:textId="77777777" w:rsidR="0039709C" w:rsidRDefault="0039709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  <w:p w14:paraId="14E8D7CB" w14:textId="77777777" w:rsidR="0039709C" w:rsidRDefault="0039709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  <w:p w14:paraId="43AB54F9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A036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0398" w14:textId="77777777" w:rsidR="00EE78AC" w:rsidRPr="00D045AB" w:rsidRDefault="004D0822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</w:t>
            </w:r>
            <w:r w:rsidR="00E57DEC">
              <w:rPr>
                <w:rFonts w:ascii="Times New Roman" w:hAnsi="Times New Roman" w:cs="Times New Roman"/>
                <w:sz w:val="22"/>
                <w:szCs w:val="22"/>
              </w:rPr>
              <w:t>ksperci, psycholog</w:t>
            </w:r>
          </w:p>
        </w:tc>
      </w:tr>
      <w:tr w:rsidR="00EE78AC" w:rsidRPr="00D045AB" w14:paraId="468EF66B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1CF7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0560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FEF4" w14:textId="77777777" w:rsidR="00EE78AC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28.10.2025</w:t>
            </w:r>
          </w:p>
          <w:p w14:paraId="284FB0A2" w14:textId="77777777" w:rsidR="00E57DEC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E57DEC">
              <w:rPr>
                <w:rFonts w:ascii="Times New Roman" w:hAnsi="Times New Roman" w:cs="Times New Roman"/>
                <w:sz w:val="22"/>
                <w:szCs w:val="22"/>
              </w:rPr>
              <w:t>.10.2025</w:t>
            </w:r>
          </w:p>
          <w:p w14:paraId="1437F01A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C03B" w14:textId="77777777" w:rsidR="00EE78A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13.00-15.00</w:t>
            </w:r>
          </w:p>
          <w:p w14:paraId="21956669" w14:textId="77777777" w:rsidR="00E57DE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13.00-15.00</w:t>
            </w:r>
          </w:p>
          <w:p w14:paraId="7B868EDA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0B0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B492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  <w:r w:rsidR="004D0822">
              <w:rPr>
                <w:rFonts w:ascii="Times New Roman" w:hAnsi="Times New Roman" w:cs="Times New Roman"/>
                <w:sz w:val="22"/>
                <w:szCs w:val="22"/>
              </w:rPr>
              <w:t>, ekspert zewnętrzny</w:t>
            </w:r>
          </w:p>
        </w:tc>
      </w:tr>
      <w:tr w:rsidR="00EE78AC" w:rsidRPr="00D045AB" w14:paraId="32FA2B37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353E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8B94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7094" w14:textId="77777777" w:rsidR="00EE78A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9.10.2025</w:t>
            </w:r>
          </w:p>
          <w:p w14:paraId="39F5A001" w14:textId="77777777" w:rsidR="00E57DE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15.10.2025</w:t>
            </w:r>
          </w:p>
          <w:p w14:paraId="1F080FB8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D904" w14:textId="77777777" w:rsidR="00EE78A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794539C1" w14:textId="77777777" w:rsidR="00E57DEC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  <w:p w14:paraId="6FC59001" w14:textId="77777777" w:rsidR="00E57DE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6FFA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75CD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  <w:r w:rsidR="004D0822">
              <w:rPr>
                <w:rFonts w:ascii="Times New Roman" w:hAnsi="Times New Roman" w:cs="Times New Roman"/>
                <w:sz w:val="22"/>
                <w:szCs w:val="22"/>
              </w:rPr>
              <w:t>, ekspert zewnętrzny</w:t>
            </w:r>
          </w:p>
        </w:tc>
      </w:tr>
      <w:tr w:rsidR="00EE78AC" w:rsidRPr="00D045AB" w14:paraId="6DBDA88E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ACA1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798C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E0A0" w14:textId="77777777" w:rsidR="00EE78AC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E57DEC">
              <w:rPr>
                <w:rFonts w:ascii="Times New Roman" w:hAnsi="Times New Roman" w:cs="Times New Roman"/>
                <w:sz w:val="22"/>
                <w:szCs w:val="22"/>
              </w:rPr>
              <w:t>.10.2025</w:t>
            </w:r>
          </w:p>
          <w:p w14:paraId="37484220" w14:textId="77777777" w:rsidR="004D0822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23.10.2025</w:t>
            </w:r>
          </w:p>
          <w:p w14:paraId="6A1DA3F5" w14:textId="77777777" w:rsidR="004D0822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E225" w14:textId="77777777" w:rsidR="004D0822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2B1B6DC0" w14:textId="77777777" w:rsidR="00EE78AC" w:rsidRPr="00D045AB" w:rsidRDefault="00E57DE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1D17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D9FE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  <w:r w:rsidR="004D0822">
              <w:rPr>
                <w:rFonts w:ascii="Times New Roman" w:hAnsi="Times New Roman" w:cs="Times New Roman"/>
                <w:sz w:val="22"/>
                <w:szCs w:val="22"/>
              </w:rPr>
              <w:t>, psycholog</w:t>
            </w:r>
          </w:p>
        </w:tc>
      </w:tr>
      <w:tr w:rsidR="00EE78AC" w:rsidRPr="00D045AB" w14:paraId="7E23898C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5423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82A2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3201" w14:textId="77777777" w:rsidR="00EE78AC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9.10.2025</w:t>
            </w:r>
          </w:p>
          <w:p w14:paraId="5D6B3032" w14:textId="77777777" w:rsidR="004D0822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D437" w14:textId="77777777" w:rsidR="00EE78AC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43EE2AF5" w14:textId="77777777" w:rsidR="004D0822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BEEA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DC8A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  <w:r w:rsidR="004D0822">
              <w:rPr>
                <w:rFonts w:ascii="Times New Roman" w:hAnsi="Times New Roman" w:cs="Times New Roman"/>
                <w:sz w:val="22"/>
                <w:szCs w:val="22"/>
              </w:rPr>
              <w:t>, psycholog</w:t>
            </w:r>
          </w:p>
        </w:tc>
      </w:tr>
      <w:tr w:rsidR="00EE78AC" w:rsidRPr="00D045AB" w14:paraId="77940199" w14:textId="77777777" w:rsidTr="00D84C98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C3E2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9109" w14:textId="77777777" w:rsidR="00EE78AC" w:rsidRPr="00D045AB" w:rsidRDefault="00EE78AC" w:rsidP="00EE78AC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6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Sieć współpracy i samokształcenia</w:t>
            </w:r>
          </w:p>
        </w:tc>
      </w:tr>
      <w:tr w:rsidR="00EE78AC" w:rsidRPr="00D045AB" w14:paraId="2428E78C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4A30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D3CD" w14:textId="77777777" w:rsidR="00EE78AC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Warsztaty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3A6F" w14:textId="77777777" w:rsidR="00EE78AC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A1CB" w14:textId="77777777" w:rsidR="00EE78AC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D10D" w14:textId="77777777" w:rsidR="00EE78AC" w:rsidRPr="00D045AB" w:rsidRDefault="004D082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Praca na dysku GOOGLE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8D34" w14:textId="77777777" w:rsidR="00EE78AC" w:rsidRPr="00D045AB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2D61B2D1" w14:textId="77777777" w:rsidTr="00D84C98"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AFAA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E35F" w14:textId="77777777" w:rsidR="002E1745" w:rsidRPr="00D045AB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D045AB" w14:paraId="38902212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C6B5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CBDF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F3BE" w14:textId="77777777" w:rsidR="001D297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2.10.2025</w:t>
            </w:r>
          </w:p>
          <w:p w14:paraId="273C8FAD" w14:textId="77777777" w:rsidR="001D297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13.10.2025</w:t>
            </w:r>
          </w:p>
          <w:p w14:paraId="5960968B" w14:textId="77777777" w:rsidR="001D297B" w:rsidRPr="00D045A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4343" w14:textId="77777777" w:rsidR="002E1745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5F2D4957" w14:textId="77777777" w:rsidR="001D297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15.00-17.00</w:t>
            </w:r>
          </w:p>
          <w:p w14:paraId="67636CF0" w14:textId="77777777" w:rsidR="001D297B" w:rsidRPr="00D045A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2753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89D2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2F1FB36C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CBC8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76D2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34DA" w14:textId="77777777" w:rsidR="002E1745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7.10.2025</w:t>
            </w:r>
          </w:p>
          <w:p w14:paraId="1BA04BAA" w14:textId="77777777" w:rsidR="001D297B" w:rsidRPr="00D045A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82A3" w14:textId="77777777" w:rsidR="002E1745" w:rsidRPr="00D045AB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904E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BD8E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D045AB" w14:paraId="4FD72E41" w14:textId="77777777" w:rsidTr="00D84C98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10F8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F906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29A2" w14:textId="77777777" w:rsidR="002E1745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2, 13.10.2025</w:t>
            </w:r>
          </w:p>
          <w:p w14:paraId="2CFDE626" w14:textId="77777777" w:rsidR="000B2282" w:rsidRPr="00D045AB" w:rsidRDefault="000B228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FF6C" w14:textId="77777777" w:rsidR="002E1745" w:rsidRDefault="001D297B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17.00-18.00</w:t>
            </w:r>
          </w:p>
          <w:p w14:paraId="0DBD8DE1" w14:textId="77777777" w:rsidR="000B2282" w:rsidRPr="00D045AB" w:rsidRDefault="000B228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11.30-12.30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BAB1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FCDB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eksperci</w:t>
            </w:r>
          </w:p>
        </w:tc>
      </w:tr>
      <w:tr w:rsidR="003E7D24" w:rsidRPr="00D045AB" w14:paraId="1437CA28" w14:textId="77777777" w:rsidTr="00D84C98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6582" w14:textId="77777777" w:rsidR="003E7D24" w:rsidRPr="00D045AB" w:rsidRDefault="003E7D24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E34D" w14:textId="77777777" w:rsidR="003E7D24" w:rsidRDefault="003E7D2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Udział w Konferencji „Mosty zamiast murów- razem dla edukacji” organizowanej przez SCWEW w Bartoszycach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C7DA" w14:textId="77777777" w:rsidR="003E7D24" w:rsidRDefault="003E7D2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EFF4" w14:textId="77777777" w:rsidR="003E7D24" w:rsidRDefault="003E7D2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10.00-16.00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43D9" w14:textId="77777777" w:rsidR="003E7D24" w:rsidRDefault="003E7D24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Bartoszycach, ul. Limanowskiego 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BE5D" w14:textId="77777777" w:rsidR="003E7D24" w:rsidRDefault="003E7D24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Kadra SCWEW </w:t>
            </w:r>
          </w:p>
        </w:tc>
      </w:tr>
    </w:tbl>
    <w:p w14:paraId="3B53283D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03B7F7C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5966AED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690C662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35DEE" w:rsidRPr="00D045AB" w:rsidSect="00AD138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6D0A" w14:textId="77777777" w:rsidR="006B486D" w:rsidRDefault="006B486D">
      <w:pPr>
        <w:rPr>
          <w:rFonts w:hint="eastAsia"/>
        </w:rPr>
      </w:pPr>
      <w:r>
        <w:separator/>
      </w:r>
    </w:p>
  </w:endnote>
  <w:endnote w:type="continuationSeparator" w:id="0">
    <w:p w14:paraId="13614ED6" w14:textId="77777777" w:rsidR="006B486D" w:rsidRDefault="006B48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4599" w14:textId="77777777"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4BD79FB9" wp14:editId="2A1756F2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7F892" w14:textId="77777777"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A0C9" w14:textId="77777777" w:rsidR="006B486D" w:rsidRDefault="006B48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780739" w14:textId="77777777" w:rsidR="006B486D" w:rsidRDefault="006B48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EDD" w14:textId="77777777"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1ECF3CB3" wp14:editId="0F585C3F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2912C" w14:textId="77777777"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EE"/>
    <w:rsid w:val="000B2282"/>
    <w:rsid w:val="0010113D"/>
    <w:rsid w:val="00153BA9"/>
    <w:rsid w:val="001D297B"/>
    <w:rsid w:val="001D5922"/>
    <w:rsid w:val="001E274B"/>
    <w:rsid w:val="001E6E73"/>
    <w:rsid w:val="001F27B2"/>
    <w:rsid w:val="00220708"/>
    <w:rsid w:val="00290796"/>
    <w:rsid w:val="002E1745"/>
    <w:rsid w:val="00374046"/>
    <w:rsid w:val="0039709C"/>
    <w:rsid w:val="003C3DCA"/>
    <w:rsid w:val="003E7D24"/>
    <w:rsid w:val="00437EF1"/>
    <w:rsid w:val="004942B0"/>
    <w:rsid w:val="004D0822"/>
    <w:rsid w:val="004D5786"/>
    <w:rsid w:val="004E3E64"/>
    <w:rsid w:val="0052072D"/>
    <w:rsid w:val="00535DEE"/>
    <w:rsid w:val="005F7D68"/>
    <w:rsid w:val="0062356D"/>
    <w:rsid w:val="006B486D"/>
    <w:rsid w:val="007719FD"/>
    <w:rsid w:val="00791D2F"/>
    <w:rsid w:val="00807614"/>
    <w:rsid w:val="008628D4"/>
    <w:rsid w:val="00A47949"/>
    <w:rsid w:val="00AD138A"/>
    <w:rsid w:val="00B5735C"/>
    <w:rsid w:val="00BD1E24"/>
    <w:rsid w:val="00CB4313"/>
    <w:rsid w:val="00D045AB"/>
    <w:rsid w:val="00DE5A78"/>
    <w:rsid w:val="00DF06F4"/>
    <w:rsid w:val="00E57DEC"/>
    <w:rsid w:val="00E91329"/>
    <w:rsid w:val="00EE78AC"/>
    <w:rsid w:val="00EF101A"/>
    <w:rsid w:val="00F639AC"/>
    <w:rsid w:val="00F720F8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EEEFC"/>
  <w15:docId w15:val="{1347F2FE-6AE4-4E6C-9081-B7A6C715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1FA4-532C-4A5E-9314-A00743E5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Aneta Dunaj</cp:lastModifiedBy>
  <cp:revision>2</cp:revision>
  <cp:lastPrinted>2025-05-28T09:48:00Z</cp:lastPrinted>
  <dcterms:created xsi:type="dcterms:W3CDTF">2025-10-08T12:03:00Z</dcterms:created>
  <dcterms:modified xsi:type="dcterms:W3CDTF">2025-10-08T12:03:00Z</dcterms:modified>
</cp:coreProperties>
</file>